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B6" w:rsidRPr="001638D2" w:rsidRDefault="001638D2" w:rsidP="001638D2">
      <w:pPr>
        <w:rPr>
          <w:rFonts w:asciiTheme="majorBidi" w:hAnsiTheme="majorBidi" w:cstheme="majorBidi"/>
          <w:sz w:val="96"/>
          <w:szCs w:val="96"/>
          <w:rtl/>
          <w:lang w:bidi="ar-LY"/>
        </w:rPr>
      </w:pPr>
      <w:bookmarkStart w:id="0" w:name="_GoBack"/>
      <w:bookmarkEnd w:id="0"/>
      <w:r w:rsidRPr="006A2468"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8752" behindDoc="0" locked="0" layoutInCell="1" allowOverlap="1" wp14:anchorId="2FD1A137" wp14:editId="18228011">
            <wp:simplePos x="0" y="0"/>
            <wp:positionH relativeFrom="column">
              <wp:posOffset>-774065</wp:posOffset>
            </wp:positionH>
            <wp:positionV relativeFrom="paragraph">
              <wp:posOffset>4638675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8B6" w:rsidRPr="00137D2F" w:rsidRDefault="00A328B6" w:rsidP="00A328B6">
      <w:pPr>
        <w:rPr>
          <w:rFonts w:asciiTheme="majorBidi" w:hAnsiTheme="majorBidi" w:cstheme="majorBidi"/>
          <w:rtl/>
        </w:rPr>
      </w:pPr>
    </w:p>
    <w:p w:rsidR="00A328B6" w:rsidRPr="00137D2F" w:rsidRDefault="00A328B6" w:rsidP="00A328B6">
      <w:pPr>
        <w:rPr>
          <w:rFonts w:asciiTheme="majorBidi" w:hAnsiTheme="majorBidi" w:cstheme="majorBidi"/>
          <w:rtl/>
        </w:rPr>
      </w:pPr>
    </w:p>
    <w:p w:rsidR="00A328B6" w:rsidRPr="00137D2F" w:rsidRDefault="00A328B6" w:rsidP="00A328B6">
      <w:pPr>
        <w:pStyle w:val="a3"/>
        <w:numPr>
          <w:ilvl w:val="0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A328B6" w:rsidRPr="00137D2F" w:rsidRDefault="00A328B6" w:rsidP="00A328B6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A328B6" w:rsidRPr="00137D2F" w:rsidRDefault="00A328B6" w:rsidP="00A328B6">
      <w:pPr>
        <w:ind w:left="360"/>
        <w:rPr>
          <w:rFonts w:asciiTheme="majorBidi" w:hAnsiTheme="majorBidi" w:cstheme="majorBidi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905184" w:rsidRPr="00137D2F" w:rsidTr="00420287">
        <w:tc>
          <w:tcPr>
            <w:tcW w:w="780" w:type="dxa"/>
            <w:shd w:val="clear" w:color="auto" w:fill="D9D9D9"/>
          </w:tcPr>
          <w:p w:rsidR="00905184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905184" w:rsidRPr="00137D2F" w:rsidRDefault="00905184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</w:tcPr>
          <w:p w:rsidR="00905184" w:rsidRDefault="00905184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عصور ما قبل التاريخ ( ت.خ 106)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905184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ليسانس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E0446C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أ. هيفاء 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عبدالرحمن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الشعافي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A328B6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التاريخ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E0446C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قسم السياحة والأثار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E0446C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28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A328B6" w:rsidP="00E0446C">
            <w:pPr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E0446C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اللغة العربية.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E0446C" w:rsidP="00E0446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ربيع 2019</w:t>
            </w:r>
          </w:p>
        </w:tc>
      </w:tr>
      <w:tr w:rsidR="00A328B6" w:rsidRPr="00137D2F" w:rsidTr="00420287">
        <w:tc>
          <w:tcPr>
            <w:tcW w:w="780" w:type="dxa"/>
            <w:shd w:val="clear" w:color="auto" w:fill="D9D9D9"/>
          </w:tcPr>
          <w:p w:rsidR="00A328B6" w:rsidRPr="00137D2F" w:rsidRDefault="00905184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A328B6" w:rsidRPr="00137D2F" w:rsidRDefault="00A328B6" w:rsidP="00420287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A328B6" w:rsidRPr="00137D2F" w:rsidRDefault="00ED64C6" w:rsidP="00ED64C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</w:t>
            </w:r>
            <w:r w:rsidR="00B74322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  17- 06- 2019</w:t>
            </w:r>
            <w:r w:rsidR="00B74322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المجلس العلمي للقسم</w:t>
            </w:r>
          </w:p>
        </w:tc>
      </w:tr>
    </w:tbl>
    <w:p w:rsidR="00A328B6" w:rsidRPr="00137D2F" w:rsidRDefault="00A328B6" w:rsidP="00A328B6">
      <w:pPr>
        <w:pStyle w:val="a3"/>
        <w:ind w:left="1080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lang w:bidi="ar-LY"/>
        </w:rPr>
      </w:pPr>
    </w:p>
    <w:p w:rsidR="00A328B6" w:rsidRPr="00137D2F" w:rsidRDefault="00A328B6" w:rsidP="00A328B6">
      <w:pPr>
        <w:pStyle w:val="a3"/>
        <w:numPr>
          <w:ilvl w:val="1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A328B6" w:rsidRPr="00137D2F" w:rsidRDefault="00A328B6" w:rsidP="00A328B6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A328B6" w:rsidRPr="00137D2F" w:rsidTr="00420287">
        <w:tc>
          <w:tcPr>
            <w:tcW w:w="1171" w:type="dxa"/>
            <w:shd w:val="clear" w:color="auto" w:fill="D9D9D9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A328B6" w:rsidRPr="00137D2F" w:rsidTr="00420287">
        <w:tc>
          <w:tcPr>
            <w:tcW w:w="1171" w:type="dxa"/>
            <w:shd w:val="clear" w:color="auto" w:fill="D9D9D9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497" w:type="dxa"/>
            <w:shd w:val="clear" w:color="auto" w:fill="D9D9D9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A328B6" w:rsidRPr="00137D2F" w:rsidRDefault="00ED64C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28</w:t>
            </w:r>
          </w:p>
        </w:tc>
      </w:tr>
    </w:tbl>
    <w:p w:rsidR="00A328B6" w:rsidRPr="00137D2F" w:rsidRDefault="00A328B6" w:rsidP="00A328B6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tabs>
          <w:tab w:val="left" w:pos="1366"/>
          <w:tab w:val="left" w:pos="3492"/>
          <w:tab w:val="left" w:pos="4484"/>
          <w:tab w:val="left" w:pos="5040"/>
          <w:tab w:val="left" w:pos="576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2-أهــــــداف البرنامج:</w:t>
      </w:r>
    </w:p>
    <w:p w:rsidR="00A328B6" w:rsidRPr="00137D2F" w:rsidRDefault="00A328B6" w:rsidP="00A328B6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A328B6" w:rsidRPr="00137D2F" w:rsidRDefault="004E0104" w:rsidP="004E0104">
      <w:p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1.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>إعطاء فكرة للطلبة عن أول أقسام العصور التي عاشها الإنسان.</w:t>
      </w:r>
    </w:p>
    <w:p w:rsidR="00A328B6" w:rsidRPr="00137D2F" w:rsidRDefault="004E0104" w:rsidP="004E0104">
      <w:p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2. 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>تقسيم العصور الحجرية اعتمادا على ما عُثِرَ عليه من قِبَل البا</w:t>
      </w:r>
      <w:r w:rsidR="00E0446C">
        <w:rPr>
          <w:rFonts w:asciiTheme="majorBidi" w:hAnsiTheme="majorBidi" w:cstheme="majorBidi" w:hint="cs"/>
          <w:b/>
          <w:bCs/>
          <w:rtl/>
          <w:lang w:bidi="ar-LY"/>
        </w:rPr>
        <w:t>حثين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 xml:space="preserve">. </w:t>
      </w:r>
    </w:p>
    <w:p w:rsidR="00A328B6" w:rsidRPr="00137D2F" w:rsidRDefault="004E0104" w:rsidP="004E0104">
      <w:p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3. 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>دراسة ومعرفة الإنسان القديم وحضارته.</w:t>
      </w:r>
    </w:p>
    <w:p w:rsidR="00A328B6" w:rsidRDefault="004E0104" w:rsidP="004E0104">
      <w:p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4. 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>تطور حياة الإنسان القديم وصولا</w:t>
      </w:r>
      <w:r>
        <w:rPr>
          <w:rFonts w:asciiTheme="majorBidi" w:hAnsiTheme="majorBidi" w:cstheme="majorBidi" w:hint="cs"/>
          <w:b/>
          <w:bCs/>
          <w:rtl/>
          <w:lang w:bidi="ar-LY"/>
        </w:rPr>
        <w:t>ً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 xml:space="preserve"> إلى المرحلة التاريخية.</w:t>
      </w:r>
    </w:p>
    <w:p w:rsidR="00A328B6" w:rsidRDefault="004E0104" w:rsidP="004E0104">
      <w:p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5. التعرف على الكيفية التي استطاع بها 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 xml:space="preserve">الإنسان </w:t>
      </w:r>
      <w:r>
        <w:rPr>
          <w:rFonts w:asciiTheme="majorBidi" w:hAnsiTheme="majorBidi" w:cstheme="majorBidi" w:hint="cs"/>
          <w:b/>
          <w:bCs/>
          <w:rtl/>
          <w:lang w:bidi="ar-LY"/>
        </w:rPr>
        <w:t xml:space="preserve">القديم 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>أن يخرج من هذه العصور إلى</w:t>
      </w:r>
      <w:r>
        <w:rPr>
          <w:rFonts w:asciiTheme="majorBidi" w:hAnsiTheme="majorBidi" w:cstheme="majorBidi" w:hint="cs"/>
          <w:b/>
          <w:bCs/>
          <w:rtl/>
          <w:lang w:bidi="ar-LY"/>
        </w:rPr>
        <w:t xml:space="preserve"> عصر </w:t>
      </w:r>
      <w:r w:rsidR="00A328B6">
        <w:rPr>
          <w:rFonts w:asciiTheme="majorBidi" w:hAnsiTheme="majorBidi" w:cstheme="majorBidi" w:hint="cs"/>
          <w:b/>
          <w:bCs/>
          <w:rtl/>
          <w:lang w:bidi="ar-LY"/>
        </w:rPr>
        <w:t xml:space="preserve"> كتابة الأرقام الطينية.</w:t>
      </w:r>
    </w:p>
    <w:p w:rsidR="00A328B6" w:rsidRPr="00137D2F" w:rsidRDefault="00ED64C6" w:rsidP="00ED64C6">
      <w:p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 </w:t>
      </w:r>
    </w:p>
    <w:p w:rsidR="00A328B6" w:rsidRPr="008A78DC" w:rsidRDefault="00A328B6" w:rsidP="00A328B6">
      <w:pPr>
        <w:ind w:left="720"/>
        <w:rPr>
          <w:rFonts w:asciiTheme="majorBidi" w:hAnsiTheme="majorBidi" w:cstheme="majorBidi"/>
          <w:b/>
          <w:bCs/>
          <w:lang w:bidi="ar-LY"/>
        </w:rPr>
      </w:pPr>
    </w:p>
    <w:p w:rsidR="00A328B6" w:rsidRPr="00137D2F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A328B6" w:rsidRPr="00137D2F" w:rsidTr="00BA4D3E">
        <w:tc>
          <w:tcPr>
            <w:tcW w:w="832" w:type="dxa"/>
            <w:shd w:val="clear" w:color="auto" w:fill="auto"/>
          </w:tcPr>
          <w:p w:rsidR="00A328B6" w:rsidRPr="00137D2F" w:rsidRDefault="00A328B6" w:rsidP="00420287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A328B6" w:rsidRPr="00137D2F" w:rsidRDefault="00A328B6" w:rsidP="004202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التحديد الصحيح لمفهوم مصطلح ما قبل التاريخ</w:t>
            </w:r>
          </w:p>
        </w:tc>
      </w:tr>
      <w:tr w:rsidR="00A328B6" w:rsidRPr="00137D2F" w:rsidTr="00BA4D3E">
        <w:tc>
          <w:tcPr>
            <w:tcW w:w="832" w:type="dxa"/>
            <w:shd w:val="clear" w:color="auto" w:fill="auto"/>
          </w:tcPr>
          <w:p w:rsidR="00A328B6" w:rsidRPr="00137D2F" w:rsidRDefault="00A328B6" w:rsidP="00420287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A328B6" w:rsidRPr="00137D2F" w:rsidRDefault="006E57CC" w:rsidP="006E57CC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 يتعرف على أهمية </w:t>
            </w:r>
            <w:r w:rsidR="00A328B6">
              <w:rPr>
                <w:rFonts w:asciiTheme="majorBidi" w:hAnsiTheme="majorBidi" w:cstheme="majorBidi" w:hint="cs"/>
                <w:b/>
                <w:bCs/>
                <w:rtl/>
              </w:rPr>
              <w:t>هذه المرحلة في تاريخ الإنسان</w:t>
            </w:r>
          </w:p>
        </w:tc>
      </w:tr>
      <w:tr w:rsidR="00A328B6" w:rsidRPr="00137D2F" w:rsidTr="00BA4D3E">
        <w:tc>
          <w:tcPr>
            <w:tcW w:w="832" w:type="dxa"/>
            <w:shd w:val="clear" w:color="auto" w:fill="auto"/>
          </w:tcPr>
          <w:p w:rsidR="00A328B6" w:rsidRPr="00137D2F" w:rsidRDefault="00ED64C6" w:rsidP="00420287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="00A328B6"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A328B6" w:rsidRPr="00137D2F" w:rsidRDefault="006E57CC" w:rsidP="004202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 يعدد  الطلبة </w:t>
            </w:r>
            <w:r w:rsidR="00A328B6">
              <w:rPr>
                <w:rFonts w:asciiTheme="majorBidi" w:hAnsiTheme="majorBidi" w:cstheme="majorBidi" w:hint="cs"/>
                <w:b/>
                <w:bCs/>
                <w:rtl/>
              </w:rPr>
              <w:t>الأساليب التي استخدمها الإنسان القديم</w:t>
            </w:r>
          </w:p>
        </w:tc>
      </w:tr>
      <w:tr w:rsidR="00A328B6" w:rsidRPr="00137D2F" w:rsidTr="00BA4D3E">
        <w:tc>
          <w:tcPr>
            <w:tcW w:w="832" w:type="dxa"/>
            <w:shd w:val="clear" w:color="auto" w:fill="auto"/>
          </w:tcPr>
          <w:p w:rsidR="00A328B6" w:rsidRPr="00137D2F" w:rsidRDefault="00A328B6" w:rsidP="00ED64C6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r w:rsidR="00ED64C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661" w:type="dxa"/>
            <w:shd w:val="clear" w:color="auto" w:fill="auto"/>
          </w:tcPr>
          <w:p w:rsidR="00A328B6" w:rsidRPr="00137D2F" w:rsidRDefault="006E57CC" w:rsidP="004202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يتعرف على الحقب التاريخية المختلفة للعصور الحجرية  .</w:t>
            </w:r>
          </w:p>
        </w:tc>
      </w:tr>
    </w:tbl>
    <w:p w:rsidR="00A328B6" w:rsidRPr="00137D2F" w:rsidRDefault="00A328B6" w:rsidP="00A328B6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ب</w:t>
      </w: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56163E" w:rsidRPr="00137D2F" w:rsidTr="0056163E">
        <w:tc>
          <w:tcPr>
            <w:tcW w:w="692" w:type="dxa"/>
            <w:shd w:val="clear" w:color="auto" w:fill="auto"/>
          </w:tcPr>
          <w:p w:rsidR="0056163E" w:rsidRPr="00137D2F" w:rsidRDefault="0056163E" w:rsidP="0056163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ب1</w:t>
            </w:r>
          </w:p>
        </w:tc>
        <w:tc>
          <w:tcPr>
            <w:tcW w:w="7801" w:type="dxa"/>
            <w:shd w:val="clear" w:color="auto" w:fill="auto"/>
          </w:tcPr>
          <w:p w:rsidR="0056163E" w:rsidRPr="00137D2F" w:rsidRDefault="0056163E" w:rsidP="0056163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يستنتج الطالب المنهج العلمي في التفكير وطرق الاستدلال في دراسة المخلفات الأثرية لعصور ماقبل التاريخ.</w:t>
            </w:r>
          </w:p>
        </w:tc>
      </w:tr>
      <w:tr w:rsidR="0056163E" w:rsidRPr="00137D2F" w:rsidTr="0056163E">
        <w:tc>
          <w:tcPr>
            <w:tcW w:w="692" w:type="dxa"/>
            <w:shd w:val="clear" w:color="auto" w:fill="auto"/>
          </w:tcPr>
          <w:p w:rsidR="0056163E" w:rsidRPr="00137D2F" w:rsidRDefault="0056163E" w:rsidP="00ED64C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ب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801" w:type="dxa"/>
            <w:shd w:val="clear" w:color="auto" w:fill="auto"/>
          </w:tcPr>
          <w:p w:rsidR="0056163E" w:rsidRPr="00137D2F" w:rsidRDefault="0056163E" w:rsidP="0056163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يقارن الطالب بين  المكتشفات الأثرية .</w:t>
            </w:r>
          </w:p>
        </w:tc>
      </w:tr>
      <w:tr w:rsidR="0056163E" w:rsidRPr="00137D2F" w:rsidTr="0056163E">
        <w:tc>
          <w:tcPr>
            <w:tcW w:w="692" w:type="dxa"/>
            <w:shd w:val="clear" w:color="auto" w:fill="auto"/>
          </w:tcPr>
          <w:p w:rsidR="0056163E" w:rsidRPr="00137D2F" w:rsidRDefault="0056163E" w:rsidP="00ED64C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ب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801" w:type="dxa"/>
            <w:shd w:val="clear" w:color="auto" w:fill="auto"/>
          </w:tcPr>
          <w:p w:rsidR="0056163E" w:rsidRPr="00137D2F" w:rsidRDefault="0056163E" w:rsidP="0056163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يميز كيفية التفريق بين العصور وتقنياتها.</w:t>
            </w:r>
          </w:p>
        </w:tc>
      </w:tr>
      <w:tr w:rsidR="0056163E" w:rsidRPr="00137D2F" w:rsidTr="0056163E">
        <w:tc>
          <w:tcPr>
            <w:tcW w:w="692" w:type="dxa"/>
            <w:shd w:val="clear" w:color="auto" w:fill="auto"/>
          </w:tcPr>
          <w:p w:rsidR="0056163E" w:rsidRPr="00137D2F" w:rsidRDefault="0056163E" w:rsidP="00ED64C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801" w:type="dxa"/>
            <w:shd w:val="clear" w:color="auto" w:fill="auto"/>
          </w:tcPr>
          <w:p w:rsidR="0056163E" w:rsidRPr="00137D2F" w:rsidRDefault="0056163E" w:rsidP="0056163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يميز الطالب بين المخربشات والنقوش الصخرية في عصور ماقبل التاريخ .</w:t>
            </w:r>
          </w:p>
        </w:tc>
      </w:tr>
    </w:tbl>
    <w:p w:rsidR="00A328B6" w:rsidRPr="00137D2F" w:rsidRDefault="00A328B6" w:rsidP="00A328B6">
      <w:pPr>
        <w:keepNext/>
        <w:tabs>
          <w:tab w:val="left" w:pos="515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A328B6" w:rsidRPr="00137D2F" w:rsidRDefault="00A328B6" w:rsidP="00A328B6">
      <w:pPr>
        <w:ind w:left="-341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A328B6" w:rsidRPr="00137D2F" w:rsidTr="003A5954">
        <w:tc>
          <w:tcPr>
            <w:tcW w:w="692" w:type="dxa"/>
            <w:shd w:val="clear" w:color="auto" w:fill="auto"/>
          </w:tcPr>
          <w:p w:rsidR="00A328B6" w:rsidRPr="00137D2F" w:rsidRDefault="00A328B6" w:rsidP="00420287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A328B6" w:rsidRPr="00137D2F" w:rsidRDefault="0082199A" w:rsidP="004202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 يطبق الطالب </w:t>
            </w:r>
            <w:r w:rsidR="00A6776D">
              <w:rPr>
                <w:rFonts w:asciiTheme="majorBidi" w:hAnsiTheme="majorBidi" w:cstheme="majorBidi" w:hint="cs"/>
                <w:b/>
                <w:bCs/>
                <w:rtl/>
              </w:rPr>
              <w:t>ما تعلم</w:t>
            </w:r>
            <w:r w:rsidR="00A6776D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ف</w:t>
            </w:r>
            <w:r w:rsidR="00A328B6">
              <w:rPr>
                <w:rFonts w:asciiTheme="majorBidi" w:hAnsiTheme="majorBidi" w:cstheme="majorBidi" w:hint="cs"/>
                <w:b/>
                <w:bCs/>
                <w:rtl/>
              </w:rPr>
              <w:t>ي التفريق بين مراحل تطور الإنسان</w:t>
            </w:r>
            <w:r w:rsidR="00A6776D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A328B6" w:rsidRPr="00137D2F" w:rsidTr="003A5954">
        <w:tc>
          <w:tcPr>
            <w:tcW w:w="692" w:type="dxa"/>
            <w:shd w:val="clear" w:color="auto" w:fill="auto"/>
          </w:tcPr>
          <w:p w:rsidR="00A328B6" w:rsidRPr="00137D2F" w:rsidRDefault="00A328B6" w:rsidP="00ED64C6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801" w:type="dxa"/>
            <w:shd w:val="clear" w:color="auto" w:fill="auto"/>
          </w:tcPr>
          <w:p w:rsidR="00A328B6" w:rsidRPr="00137D2F" w:rsidRDefault="003A5954" w:rsidP="004202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 </w:t>
            </w:r>
            <w:r w:rsidR="00A6776D">
              <w:rPr>
                <w:rFonts w:asciiTheme="majorBidi" w:hAnsiTheme="majorBidi" w:cstheme="majorBidi" w:hint="cs"/>
                <w:b/>
                <w:bCs/>
                <w:rtl/>
              </w:rPr>
              <w:t>يربط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الطالب بين البيانات ا</w:t>
            </w:r>
            <w:r w:rsidR="00A6776D">
              <w:rPr>
                <w:rFonts w:asciiTheme="majorBidi" w:hAnsiTheme="majorBidi" w:cstheme="majorBidi" w:hint="cs"/>
                <w:b/>
                <w:bCs/>
                <w:rtl/>
              </w:rPr>
              <w:t>لتي يجمعها عن العصور الحجرية ف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ويقوم بتحليلها وإعداد تقارير عن النتائج التي توصل إليها.</w:t>
            </w:r>
          </w:p>
        </w:tc>
      </w:tr>
      <w:tr w:rsidR="00A328B6" w:rsidRPr="00137D2F" w:rsidTr="003A5954">
        <w:tc>
          <w:tcPr>
            <w:tcW w:w="692" w:type="dxa"/>
            <w:shd w:val="clear" w:color="auto" w:fill="auto"/>
          </w:tcPr>
          <w:p w:rsidR="00A328B6" w:rsidRPr="00137D2F" w:rsidRDefault="0056163E" w:rsidP="00ED64C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801" w:type="dxa"/>
            <w:shd w:val="clear" w:color="auto" w:fill="auto"/>
          </w:tcPr>
          <w:p w:rsidR="00A328B6" w:rsidRPr="00137D2F" w:rsidRDefault="003A5954" w:rsidP="00420287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يستطيع التعامل مع المصادر الرئيسة المختلفة والتي يستمد منها معلوماته التاريخية والحضارية عن عصور ماقبل التاريخ .</w:t>
            </w:r>
          </w:p>
        </w:tc>
      </w:tr>
    </w:tbl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A328B6" w:rsidRPr="00137D2F" w:rsidRDefault="00A328B6" w:rsidP="00A328B6">
      <w:pPr>
        <w:ind w:left="-341"/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A328B6" w:rsidRPr="00137D2F" w:rsidTr="003A5954">
        <w:tc>
          <w:tcPr>
            <w:tcW w:w="832" w:type="dxa"/>
            <w:shd w:val="clear" w:color="auto" w:fill="auto"/>
          </w:tcPr>
          <w:p w:rsidR="00A328B6" w:rsidRPr="00137D2F" w:rsidRDefault="00A328B6" w:rsidP="00420287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A328B6" w:rsidRPr="00137D2F" w:rsidRDefault="00A6776D" w:rsidP="0071079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يكتسب الطالب القدرة على فهم النقوش الصخرية لعصور ماقبل التاريخ.</w:t>
            </w:r>
          </w:p>
        </w:tc>
      </w:tr>
      <w:tr w:rsidR="00A328B6" w:rsidRPr="00137D2F" w:rsidTr="003A5954">
        <w:tc>
          <w:tcPr>
            <w:tcW w:w="832" w:type="dxa"/>
            <w:shd w:val="clear" w:color="auto" w:fill="auto"/>
          </w:tcPr>
          <w:p w:rsidR="00A328B6" w:rsidRPr="00137D2F" w:rsidRDefault="00A328B6" w:rsidP="00420287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A328B6" w:rsidRPr="00137D2F" w:rsidRDefault="00A6776D" w:rsidP="0071079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 يقوم الطالب </w:t>
            </w:r>
            <w:r w:rsidR="005C6E29">
              <w:rPr>
                <w:rFonts w:asciiTheme="majorBidi" w:hAnsiTheme="majorBidi" w:cstheme="majorBidi" w:hint="cs"/>
                <w:b/>
                <w:bCs/>
                <w:rtl/>
              </w:rPr>
              <w:t>بالوصف الدقيق للفن في عصور ماقبل التاريخ .</w:t>
            </w:r>
          </w:p>
        </w:tc>
      </w:tr>
      <w:tr w:rsidR="003374F1" w:rsidRPr="00137D2F" w:rsidTr="003A5954">
        <w:tc>
          <w:tcPr>
            <w:tcW w:w="832" w:type="dxa"/>
            <w:shd w:val="clear" w:color="auto" w:fill="auto"/>
          </w:tcPr>
          <w:p w:rsidR="003374F1" w:rsidRPr="00137D2F" w:rsidRDefault="003374F1" w:rsidP="00ED64C6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661" w:type="dxa"/>
            <w:shd w:val="clear" w:color="auto" w:fill="auto"/>
          </w:tcPr>
          <w:p w:rsidR="003374F1" w:rsidRPr="00C373BE" w:rsidRDefault="003374F1" w:rsidP="003374F1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373BE">
              <w:rPr>
                <w:rFonts w:asciiTheme="majorBidi" w:hAnsiTheme="majorBidi" w:cstheme="majorBidi" w:hint="cs"/>
                <w:b/>
                <w:bCs/>
                <w:rtl/>
              </w:rPr>
              <w:t>القدرة على التعبير عن الآراء و الأفكار المختلفة أمام الزملاء.</w:t>
            </w:r>
          </w:p>
        </w:tc>
      </w:tr>
      <w:tr w:rsidR="0071079E" w:rsidRPr="00137D2F" w:rsidTr="003A5954">
        <w:tc>
          <w:tcPr>
            <w:tcW w:w="832" w:type="dxa"/>
            <w:shd w:val="clear" w:color="auto" w:fill="auto"/>
          </w:tcPr>
          <w:p w:rsidR="0071079E" w:rsidRPr="00137D2F" w:rsidRDefault="0071079E" w:rsidP="00ED64C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  <w:r w:rsidR="00ED64C6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61" w:type="dxa"/>
            <w:shd w:val="clear" w:color="auto" w:fill="auto"/>
          </w:tcPr>
          <w:p w:rsidR="0071079E" w:rsidRPr="0071079E" w:rsidRDefault="0071079E" w:rsidP="0071079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1079E">
              <w:rPr>
                <w:rFonts w:asciiTheme="majorBidi" w:hAnsiTheme="majorBidi" w:cstheme="majorBidi" w:hint="cs"/>
                <w:b/>
                <w:bCs/>
                <w:rtl/>
              </w:rPr>
              <w:t>أن يكون الطالب قادراً على العمل في فريق.</w:t>
            </w:r>
          </w:p>
        </w:tc>
      </w:tr>
    </w:tbl>
    <w:p w:rsidR="00A328B6" w:rsidRPr="00137D2F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28B6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A328B6" w:rsidRPr="00137D2F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تكتب الموضوعات العل</w:t>
      </w:r>
      <w:r w:rsidR="000B4704">
        <w:rPr>
          <w:rFonts w:asciiTheme="majorBidi" w:hAnsiTheme="majorBidi" w:cstheme="majorBidi"/>
          <w:sz w:val="28"/>
          <w:szCs w:val="28"/>
          <w:rtl/>
          <w:lang w:bidi="ar-LY"/>
        </w:rPr>
        <w:t>مية الرئيسية التي يغطيها المقرر</w:t>
      </w:r>
      <w:r w:rsidR="000B4704">
        <w:rPr>
          <w:rFonts w:asciiTheme="majorBidi" w:hAnsiTheme="majorBidi" w:cstheme="majorBidi" w:hint="cs"/>
          <w:sz w:val="28"/>
          <w:szCs w:val="28"/>
          <w:rtl/>
          <w:lang w:bidi="ar-LY"/>
        </w:rPr>
        <w:t>،</w:t>
      </w: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957"/>
        <w:gridCol w:w="992"/>
        <w:gridCol w:w="1047"/>
        <w:gridCol w:w="1044"/>
      </w:tblGrid>
      <w:tr w:rsidR="00A328B6" w:rsidRPr="00137D2F" w:rsidTr="00DA2D31">
        <w:tc>
          <w:tcPr>
            <w:tcW w:w="4482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1047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معمل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تمارين</w:t>
            </w:r>
          </w:p>
        </w:tc>
      </w:tr>
      <w:tr w:rsidR="0071079E" w:rsidRPr="00137D2F" w:rsidTr="00DA2D31">
        <w:tc>
          <w:tcPr>
            <w:tcW w:w="4482" w:type="dxa"/>
          </w:tcPr>
          <w:p w:rsidR="0071079E" w:rsidRPr="00B50C47" w:rsidRDefault="000B4704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</w:t>
            </w:r>
            <w:r w:rsidR="0071079E"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71079E"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تسمية عصور ما قبل التاريخ</w:t>
            </w:r>
            <w:r w:rsidR="0071079E"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957" w:type="dxa"/>
          </w:tcPr>
          <w:p w:rsidR="0071079E" w:rsidRPr="0071079E" w:rsidRDefault="0071079E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Default="00DA2D31" w:rsidP="0040434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1079E" w:rsidRPr="00DA2D31" w:rsidRDefault="00DA2D31" w:rsidP="00404344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44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1079E" w:rsidRPr="00137D2F" w:rsidTr="00DA2D31">
        <w:tc>
          <w:tcPr>
            <w:tcW w:w="4482" w:type="dxa"/>
          </w:tcPr>
          <w:p w:rsidR="0071079E" w:rsidRPr="00B50C47" w:rsidRDefault="0071079E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2-</w:t>
            </w:r>
            <w:r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مصادر دراسة عصور ما قبل التاريخ</w:t>
            </w: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957" w:type="dxa"/>
          </w:tcPr>
          <w:p w:rsidR="0071079E" w:rsidRPr="0071079E" w:rsidRDefault="0071079E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71079E" w:rsidRPr="00DA2D31" w:rsidRDefault="00DA2D31" w:rsidP="0040434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44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71079E" w:rsidRPr="00137D2F" w:rsidTr="00DA2D31">
        <w:tc>
          <w:tcPr>
            <w:tcW w:w="4482" w:type="dxa"/>
          </w:tcPr>
          <w:p w:rsidR="0071079E" w:rsidRPr="0071079E" w:rsidRDefault="0071079E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3- </w:t>
            </w:r>
            <w:r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المهاد والبيئة الجغرافية وأثرها في تاريخ الإنسان وتطور حضارته</w:t>
            </w:r>
            <w:r w:rsidRPr="0071079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57" w:type="dxa"/>
          </w:tcPr>
          <w:p w:rsidR="0071079E" w:rsidRPr="0071079E" w:rsidRDefault="0071079E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71079E" w:rsidRPr="00DA2D31" w:rsidRDefault="00DA2D31" w:rsidP="0040434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44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DA2D31" w:rsidRPr="00137D2F" w:rsidTr="00627DB6">
        <w:trPr>
          <w:trHeight w:val="5395"/>
        </w:trPr>
        <w:tc>
          <w:tcPr>
            <w:tcW w:w="4482" w:type="dxa"/>
          </w:tcPr>
          <w:p w:rsidR="00DA2D31" w:rsidRPr="00B50C47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4- </w:t>
            </w:r>
            <w:r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العصور الجيولوجية (الزمن الجيولوجي الرابع)</w:t>
            </w: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DA2D31" w:rsidRPr="0071079E" w:rsidRDefault="00DA2D31" w:rsidP="00DA2D3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Pr="0071079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عصر الهولوسين</w:t>
            </w:r>
            <w:r w:rsidRPr="0071079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DA2D31" w:rsidRPr="00B50C47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العصور الحجرية</w:t>
            </w: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        </w:t>
            </w:r>
          </w:p>
          <w:p w:rsidR="00DA2D31" w:rsidRPr="0071079E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Pr="0071079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العصر الحجري القديم</w:t>
            </w:r>
          </w:p>
          <w:p w:rsidR="00DA2D31" w:rsidRPr="0071079E" w:rsidRDefault="00DA2D31" w:rsidP="00DA2D3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 العصر الحجري القديم الأوسط.</w:t>
            </w:r>
          </w:p>
          <w:p w:rsidR="00DA2D31" w:rsidRPr="0071079E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ج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 العصر الحجري القديم الأعلى .</w:t>
            </w:r>
          </w:p>
          <w:p w:rsidR="00DA2D31" w:rsidRPr="0071079E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د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 _ العصر الحجري الوسيط.</w:t>
            </w:r>
          </w:p>
          <w:p w:rsidR="00DA2D31" w:rsidRPr="0071079E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ه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_ العصر الحجري الحديث.</w:t>
            </w:r>
          </w:p>
          <w:p w:rsidR="00DA2D31" w:rsidRPr="00B50C47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</w:t>
            </w: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_ العصر الحجري النحاسي . </w:t>
            </w:r>
          </w:p>
        </w:tc>
        <w:tc>
          <w:tcPr>
            <w:tcW w:w="957" w:type="dxa"/>
          </w:tcPr>
          <w:p w:rsidR="00DA2D31" w:rsidRPr="0071079E" w:rsidRDefault="00DA2D31" w:rsidP="00DA2D3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0434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" w:type="dxa"/>
          </w:tcPr>
          <w:p w:rsidR="00DA2D31" w:rsidRPr="00404344" w:rsidRDefault="00404344" w:rsidP="0040434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DA2D31" w:rsidRPr="00137D2F" w:rsidTr="00DA2D31">
        <w:trPr>
          <w:trHeight w:val="50"/>
        </w:trPr>
        <w:tc>
          <w:tcPr>
            <w:tcW w:w="4482" w:type="dxa"/>
          </w:tcPr>
          <w:p w:rsidR="00DA2D31" w:rsidRPr="0071079E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  <w:r w:rsidRPr="00B50C4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B50C4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عوامل تقسيم العصور الحجرية. 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 w:rsidRPr="008A64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ظهور الإنسان القديم وتطور أنواعه.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7- الأدوات الحجرية(الأنواع </w:t>
            </w:r>
            <w:r w:rsidRPr="008A64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أساليب التصنيع- ثقافات وطرق التصنيع- تمييز الأدوات الحجرية).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8-العلوم المساعدة لعلم ما قبل التاريخ.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9-طرق تأريخ الأدوات واللقى الأثرية.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  <w:r w:rsidRPr="008A64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ظهور الإنسان القديم وتطور أنواعه.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7- الأدوات الحجرية(الأنواع </w:t>
            </w:r>
            <w:r w:rsidRPr="008A64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أساليب التصنيع- ثقافات وطرق التصنيع- تمييز الأدوات الحجرية).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8-العلوم المساعدة لعلم ما قبل التاريخ.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DA2D31" w:rsidRPr="00137D2F" w:rsidTr="00DA2D31">
        <w:tc>
          <w:tcPr>
            <w:tcW w:w="4482" w:type="dxa"/>
          </w:tcPr>
          <w:p w:rsidR="00DA2D31" w:rsidRPr="008A64F8" w:rsidRDefault="00DA2D31" w:rsidP="00710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A64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9-طرق تأريخ الأدوات واللقى الأثرية.</w:t>
            </w:r>
          </w:p>
        </w:tc>
        <w:tc>
          <w:tcPr>
            <w:tcW w:w="957" w:type="dxa"/>
          </w:tcPr>
          <w:p w:rsidR="00DA2D31" w:rsidRPr="0071079E" w:rsidRDefault="00DA2D31" w:rsidP="0071079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107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DA2D31" w:rsidRPr="00404344" w:rsidRDefault="00404344" w:rsidP="0071079E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47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DA2D31" w:rsidRPr="00137D2F" w:rsidRDefault="00DA2D31" w:rsidP="0071079E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A328B6" w:rsidRPr="00137D2F" w:rsidRDefault="00A328B6" w:rsidP="00A328B6">
      <w:pPr>
        <w:pStyle w:val="a3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A328B6" w:rsidRPr="00137D2F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تحدد الأساليب والطرق المستخدمة في تدريس المقرر, مثل : المحاضرات، الزيارات الميدانية، الأنشطة المعملية، جمع المعلومات، دراسة الحالة، حلقات المناقشة...إلخ.</w:t>
      </w:r>
    </w:p>
    <w:p w:rsidR="00A328B6" w:rsidRPr="00137D2F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numPr>
          <w:ilvl w:val="0"/>
          <w:numId w:val="1"/>
        </w:num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محاضرات.</w:t>
      </w:r>
    </w:p>
    <w:p w:rsidR="00A328B6" w:rsidRPr="00137D2F" w:rsidRDefault="00A328B6" w:rsidP="00A328B6">
      <w:pPr>
        <w:numPr>
          <w:ilvl w:val="0"/>
          <w:numId w:val="1"/>
        </w:num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جمع المعلومات من خلال أوراق العمل.</w:t>
      </w:r>
    </w:p>
    <w:p w:rsidR="00A328B6" w:rsidRPr="00137D2F" w:rsidRDefault="00A328B6" w:rsidP="00A328B6">
      <w:pPr>
        <w:numPr>
          <w:ilvl w:val="0"/>
          <w:numId w:val="1"/>
        </w:num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حلقات نقاش.</w:t>
      </w:r>
    </w:p>
    <w:p w:rsidR="00A328B6" w:rsidRPr="00137D2F" w:rsidRDefault="00A328B6" w:rsidP="00A328B6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A328B6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التوضيح وبالتفصيل أنواع التقييم المتبعة في عملية تعليم وتعلم المقرر الدراسي,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55"/>
        <w:gridCol w:w="1664"/>
        <w:gridCol w:w="1671"/>
        <w:gridCol w:w="1679"/>
      </w:tblGrid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71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664" w:type="dxa"/>
          </w:tcPr>
          <w:p w:rsidR="0071079E" w:rsidRPr="00137D2F" w:rsidRDefault="00404344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السابع</w:t>
            </w: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20%</w:t>
            </w: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664" w:type="dxa"/>
          </w:tcPr>
          <w:p w:rsidR="0071079E" w:rsidRPr="00137D2F" w:rsidRDefault="00404344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1671" w:type="dxa"/>
          </w:tcPr>
          <w:p w:rsidR="0071079E" w:rsidRPr="002F456B" w:rsidRDefault="00404344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10</w:t>
            </w:r>
            <w:r w:rsidR="0071079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%</w:t>
            </w: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المناقشة وإبداء </w:t>
            </w:r>
            <w:r w:rsidR="00404344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الآراء</w:t>
            </w:r>
          </w:p>
        </w:tc>
        <w:tc>
          <w:tcPr>
            <w:tcW w:w="1664" w:type="dxa"/>
          </w:tcPr>
          <w:p w:rsidR="0071079E" w:rsidRPr="00137D2F" w:rsidRDefault="00404344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طيلة الفصل الدراسي</w:t>
            </w:r>
          </w:p>
        </w:tc>
        <w:tc>
          <w:tcPr>
            <w:tcW w:w="1671" w:type="dxa"/>
          </w:tcPr>
          <w:p w:rsidR="0071079E" w:rsidRPr="002F456B" w:rsidRDefault="00404344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10</w:t>
            </w:r>
            <w:r w:rsidR="0071079E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%</w:t>
            </w: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664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664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665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1664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71079E" w:rsidRPr="002F456B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679" w:type="dxa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71079E" w:rsidRPr="00137D2F" w:rsidTr="00991741">
        <w:tc>
          <w:tcPr>
            <w:tcW w:w="3320" w:type="dxa"/>
            <w:gridSpan w:val="2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71079E" w:rsidRPr="00137D2F" w:rsidRDefault="0071079E" w:rsidP="00991741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</w:tbl>
    <w:p w:rsidR="0071079E" w:rsidRPr="00137D2F" w:rsidRDefault="0071079E" w:rsidP="00A328B6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A328B6" w:rsidRPr="00137D2F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A328B6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التاريخ</w:t>
            </w:r>
          </w:p>
        </w:tc>
      </w:tr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امتحان شفوي </w:t>
            </w:r>
          </w:p>
        </w:tc>
        <w:tc>
          <w:tcPr>
            <w:tcW w:w="2758" w:type="dxa"/>
          </w:tcPr>
          <w:p w:rsidR="008E190F" w:rsidRPr="002F456B" w:rsidRDefault="00404344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العاشر</w:t>
            </w:r>
          </w:p>
        </w:tc>
      </w:tr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تحريري</w:t>
            </w:r>
          </w:p>
        </w:tc>
        <w:tc>
          <w:tcPr>
            <w:tcW w:w="2758" w:type="dxa"/>
          </w:tcPr>
          <w:p w:rsidR="008E190F" w:rsidRPr="002F456B" w:rsidRDefault="00404344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السابع</w:t>
            </w:r>
          </w:p>
        </w:tc>
      </w:tr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E190F" w:rsidRPr="00137D2F" w:rsidTr="00991741">
        <w:tc>
          <w:tcPr>
            <w:tcW w:w="2760" w:type="dxa"/>
            <w:shd w:val="clear" w:color="auto" w:fill="BFBFBF" w:themeFill="background1" w:themeFillShade="BF"/>
          </w:tcPr>
          <w:p w:rsidR="008E190F" w:rsidRPr="00137D2F" w:rsidRDefault="008E190F" w:rsidP="00991741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8E190F" w:rsidRPr="002F456B" w:rsidRDefault="008E190F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أوراق العمل</w:t>
            </w:r>
          </w:p>
        </w:tc>
        <w:tc>
          <w:tcPr>
            <w:tcW w:w="2758" w:type="dxa"/>
          </w:tcPr>
          <w:p w:rsidR="008E190F" w:rsidRPr="002F456B" w:rsidRDefault="00404344" w:rsidP="0099174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الحادي عشر</w:t>
            </w:r>
          </w:p>
        </w:tc>
      </w:tr>
    </w:tbl>
    <w:p w:rsidR="00A328B6" w:rsidRPr="00137D2F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rPr>
          <w:rFonts w:asciiTheme="majorBidi" w:hAnsiTheme="majorBidi" w:cstheme="majorBidi"/>
          <w:sz w:val="28"/>
          <w:szCs w:val="28"/>
          <w:rtl/>
        </w:rPr>
      </w:pPr>
    </w:p>
    <w:p w:rsidR="00A328B6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مجموعه من المؤلفين ،الكتاب المرجع في تاريخ الأمة الإسلامية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طه باقر،</w:t>
      </w:r>
      <w:r w:rsidR="0040434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عصور ما قبل التاريخ وعلاقتها بأصول الحضارات القديمة 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سمير الأديب ، تاريخ وحضارة مصر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محمد بيومي مهران ،المغرب القديم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سلطان المحيسن ،بلاد الشام في عصور ما قبل التاريخ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 ديورايت ،قصة الحضارة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فرنسيس اور ،حضارات العصر الحجري القديم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تقي الدباغ ، الوطن العربي في العصور الحجرية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محمد الهادي الشريف ،تاريخ تونس في عصور ما قبل التاريخ إلي الاستقلال .</w:t>
      </w:r>
    </w:p>
    <w:p w:rsidR="0071079E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خزعل الماجدي ،أديان ومعتقدات ما قبل التاريخ .</w:t>
      </w:r>
    </w:p>
    <w:p w:rsidR="0071079E" w:rsidRPr="009D707C" w:rsidRDefault="0071079E" w:rsidP="0071079E">
      <w:pPr>
        <w:pStyle w:val="a3"/>
        <w:numPr>
          <w:ilvl w:val="0"/>
          <w:numId w:val="4"/>
        </w:numPr>
        <w:spacing w:after="200" w:line="27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أحمد أمين سليم ،العصور الحجرية وما قبل الأسرات في مصر والشرق الأدنى القديم .</w:t>
      </w:r>
    </w:p>
    <w:p w:rsidR="0071079E" w:rsidRPr="00137D2F" w:rsidRDefault="0071079E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A328B6" w:rsidRPr="00137D2F" w:rsidRDefault="00A328B6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A328B6" w:rsidRDefault="00A328B6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04344" w:rsidRDefault="00404344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04344" w:rsidRDefault="00404344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04344" w:rsidRDefault="00404344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04344" w:rsidRDefault="00404344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04344" w:rsidRPr="00137D2F" w:rsidRDefault="00404344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A328B6" w:rsidRPr="00137D2F" w:rsidRDefault="00A328B6" w:rsidP="00A328B6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A328B6" w:rsidRPr="00137D2F" w:rsidRDefault="00A328B6" w:rsidP="00A328B6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تذكر جميع الإمكانات والتجهيزات المطلوبة,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357"/>
        <w:gridCol w:w="2767"/>
      </w:tblGrid>
      <w:tr w:rsidR="00A328B6" w:rsidRPr="00137D2F" w:rsidTr="0071079E">
        <w:trPr>
          <w:jc w:val="center"/>
        </w:trPr>
        <w:tc>
          <w:tcPr>
            <w:tcW w:w="1152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ت</w:t>
            </w:r>
          </w:p>
        </w:tc>
        <w:tc>
          <w:tcPr>
            <w:tcW w:w="4357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الإمكانات المطلوب توفرها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A328B6" w:rsidRPr="00137D2F" w:rsidTr="0071079E">
        <w:trPr>
          <w:jc w:val="center"/>
        </w:trPr>
        <w:tc>
          <w:tcPr>
            <w:tcW w:w="1152" w:type="dxa"/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5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</w:rPr>
              <w:t>جهاز كمبيوتر</w:t>
            </w:r>
          </w:p>
        </w:tc>
        <w:tc>
          <w:tcPr>
            <w:tcW w:w="276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1079E" w:rsidRPr="00137D2F" w:rsidTr="0071079E">
        <w:trPr>
          <w:jc w:val="center"/>
        </w:trPr>
        <w:tc>
          <w:tcPr>
            <w:tcW w:w="1152" w:type="dxa"/>
            <w:shd w:val="clear" w:color="auto" w:fill="BFBFBF" w:themeFill="background1" w:themeFillShade="BF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35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</w:rPr>
              <w:t>معمل خاص بالفترة التاريخية</w:t>
            </w:r>
          </w:p>
        </w:tc>
        <w:tc>
          <w:tcPr>
            <w:tcW w:w="276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1079E" w:rsidRPr="00137D2F" w:rsidTr="0071079E">
        <w:trPr>
          <w:jc w:val="center"/>
        </w:trPr>
        <w:tc>
          <w:tcPr>
            <w:tcW w:w="1152" w:type="dxa"/>
            <w:shd w:val="clear" w:color="auto" w:fill="BFBFBF" w:themeFill="background1" w:themeFillShade="BF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435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أدوات خاصة بعصور ما قبل التاريخ</w:t>
            </w:r>
          </w:p>
        </w:tc>
        <w:tc>
          <w:tcPr>
            <w:tcW w:w="2767" w:type="dxa"/>
          </w:tcPr>
          <w:p w:rsidR="0071079E" w:rsidRPr="00137D2F" w:rsidRDefault="0071079E" w:rsidP="0071079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A328B6" w:rsidRPr="00137D2F" w:rsidRDefault="00A328B6" w:rsidP="00A328B6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A328B6" w:rsidRPr="00137D2F" w:rsidRDefault="00A328B6" w:rsidP="004F52F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منسق المقرر</w:t>
      </w:r>
      <w:r w:rsidR="004F52FE">
        <w:rPr>
          <w:rFonts w:asciiTheme="majorBidi" w:hAnsiTheme="majorBidi" w:cstheme="majorBidi" w:hint="cs"/>
          <w:sz w:val="28"/>
          <w:szCs w:val="28"/>
          <w:rtl/>
        </w:rPr>
        <w:t xml:space="preserve">: أ. هيفاء عبدالرحمن الشعافي </w:t>
      </w:r>
    </w:p>
    <w:p w:rsidR="004F52FE" w:rsidRDefault="004F52FE" w:rsidP="004F52F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منسق البرنامج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أ. هيفاء عبدالرحمن الشعافي </w:t>
      </w:r>
    </w:p>
    <w:p w:rsidR="00A328B6" w:rsidRPr="00137D2F" w:rsidRDefault="004F52FE" w:rsidP="004F52F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328B6" w:rsidRPr="00137D2F">
        <w:rPr>
          <w:rFonts w:asciiTheme="majorBidi" w:hAnsiTheme="majorBidi" w:cstheme="majorBidi"/>
          <w:sz w:val="28"/>
          <w:szCs w:val="28"/>
          <w:rtl/>
        </w:rPr>
        <w:t>رئيس القسم</w:t>
      </w:r>
      <w:r>
        <w:rPr>
          <w:rFonts w:asciiTheme="majorBidi" w:hAnsiTheme="majorBidi" w:cstheme="majorBidi" w:hint="cs"/>
          <w:sz w:val="28"/>
          <w:szCs w:val="28"/>
          <w:rtl/>
        </w:rPr>
        <w:t>: أ. عبدالله</w:t>
      </w:r>
      <w:r w:rsidR="00404344">
        <w:rPr>
          <w:rFonts w:asciiTheme="majorBidi" w:hAnsiTheme="majorBidi" w:cstheme="majorBidi" w:hint="cs"/>
          <w:sz w:val="28"/>
          <w:szCs w:val="28"/>
          <w:rtl/>
        </w:rPr>
        <w:t xml:space="preserve"> محمد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أبوفناس </w:t>
      </w:r>
    </w:p>
    <w:p w:rsidR="00A328B6" w:rsidRPr="00137D2F" w:rsidRDefault="00A328B6" w:rsidP="00D11391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التاريخ</w:t>
      </w:r>
      <w:r w:rsidR="00D11391">
        <w:rPr>
          <w:rFonts w:asciiTheme="majorBidi" w:hAnsiTheme="majorBidi" w:cstheme="majorBidi" w:hint="cs"/>
          <w:sz w:val="28"/>
          <w:szCs w:val="28"/>
          <w:rtl/>
        </w:rPr>
        <w:t xml:space="preserve"> :2019.6.17</w:t>
      </w:r>
    </w:p>
    <w:p w:rsidR="00A328B6" w:rsidRPr="00137D2F" w:rsidRDefault="00A328B6" w:rsidP="00A328B6">
      <w:pPr>
        <w:jc w:val="center"/>
        <w:rPr>
          <w:rFonts w:asciiTheme="majorBidi" w:hAnsiTheme="majorBidi" w:cstheme="majorBidi"/>
          <w:sz w:val="28"/>
          <w:szCs w:val="28"/>
          <w:rtl/>
        </w:rPr>
        <w:sectPr w:rsidR="00A328B6" w:rsidRPr="00137D2F" w:rsidSect="003D1152">
          <w:footerReference w:type="default" r:id="rId8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A328B6" w:rsidRPr="00137D2F" w:rsidRDefault="00A328B6" w:rsidP="00A328B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="00E369FD">
        <w:rPr>
          <w:rFonts w:asciiTheme="majorBidi" w:hAnsiTheme="majorBidi" w:cstheme="majorBidi"/>
          <w:b/>
          <w:bCs/>
          <w:sz w:val="32"/>
          <w:szCs w:val="32"/>
        </w:rPr>
        <w:t>....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</w:t>
      </w:r>
      <w:r w:rsidR="00404344">
        <w:rPr>
          <w:rFonts w:asciiTheme="majorBidi" w:hAnsiTheme="majorBidi" w:cstheme="majorBidi"/>
          <w:b/>
          <w:bCs/>
          <w:sz w:val="32"/>
          <w:szCs w:val="32"/>
        </w:rPr>
        <w:t>....</w:t>
      </w:r>
      <w:r w:rsidR="00404344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عصور ما قبل التاريخ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..............</w:t>
      </w: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64"/>
        <w:gridCol w:w="564"/>
        <w:gridCol w:w="564"/>
        <w:gridCol w:w="564"/>
        <w:gridCol w:w="564"/>
        <w:gridCol w:w="759"/>
        <w:gridCol w:w="757"/>
        <w:gridCol w:w="756"/>
        <w:gridCol w:w="754"/>
        <w:gridCol w:w="752"/>
        <w:gridCol w:w="758"/>
        <w:gridCol w:w="757"/>
        <w:gridCol w:w="756"/>
        <w:gridCol w:w="754"/>
        <w:gridCol w:w="753"/>
        <w:gridCol w:w="594"/>
        <w:gridCol w:w="593"/>
        <w:gridCol w:w="593"/>
        <w:gridCol w:w="593"/>
        <w:gridCol w:w="592"/>
      </w:tblGrid>
      <w:tr w:rsidR="00A328B6" w:rsidRPr="00137D2F" w:rsidTr="00420287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A328B6" w:rsidRPr="00137D2F" w:rsidRDefault="00A328B6" w:rsidP="00A328B6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A328B6" w:rsidRPr="00137D2F" w:rsidRDefault="00A328B6" w:rsidP="00A328B6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90518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</w:t>
            </w:r>
            <w:r w:rsidR="00905184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404344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404344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A328B6" w:rsidRPr="00137D2F" w:rsidRDefault="00404344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404344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A328B6" w:rsidRPr="00137D2F" w:rsidTr="00420287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A328B6" w:rsidRPr="00137D2F" w:rsidRDefault="00E369FD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A328B6" w:rsidRPr="00137D2F" w:rsidRDefault="00A328B6" w:rsidP="00420287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</w:tbl>
    <w:p w:rsidR="00A328B6" w:rsidRPr="00137D2F" w:rsidRDefault="00A328B6" w:rsidP="00A328B6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C22D42" w:rsidRDefault="00C22D42"/>
    <w:sectPr w:rsidR="00C22D42" w:rsidSect="005F711C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A6" w:rsidRDefault="00A045A6">
      <w:r>
        <w:separator/>
      </w:r>
    </w:p>
  </w:endnote>
  <w:endnote w:type="continuationSeparator" w:id="0">
    <w:p w:rsidR="00A045A6" w:rsidRDefault="00A0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5980928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259809283"/>
          <w:docPartObj>
            <w:docPartGallery w:val="Page Numbers (Top of Page)"/>
            <w:docPartUnique/>
          </w:docPartObj>
        </w:sdtPr>
        <w:sdtEndPr/>
        <w:sdtContent>
          <w:p w:rsidR="007137BC" w:rsidRDefault="00A045A6" w:rsidP="00371699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7137BC" w:rsidRPr="00C97437" w:rsidTr="00905184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7137BC" w:rsidRPr="00C97437" w:rsidRDefault="00A328B6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7137BC" w:rsidRPr="00C97437" w:rsidRDefault="00A328B6" w:rsidP="00905184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 w:rsidR="00905184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 w:rsidR="00905184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 w:rsidR="00905184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7137BC" w:rsidRPr="00C97437" w:rsidRDefault="00A328B6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7137BC" w:rsidRPr="00C97437" w:rsidRDefault="00A328B6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7137BC" w:rsidRDefault="00A045A6" w:rsidP="00371699">
            <w:pPr>
              <w:pStyle w:val="a5"/>
              <w:jc w:val="right"/>
            </w:pPr>
          </w:p>
          <w:p w:rsidR="007137BC" w:rsidRPr="00C97437" w:rsidRDefault="00A045A6" w:rsidP="00371699">
            <w:pPr>
              <w:pStyle w:val="a5"/>
              <w:jc w:val="right"/>
              <w:rPr>
                <w:rtl/>
                <w:lang w:bidi="ar-LY"/>
              </w:rPr>
            </w:pPr>
          </w:p>
          <w:p w:rsidR="007137BC" w:rsidRDefault="00A328B6" w:rsidP="00371699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38D2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7137BC" w:rsidRPr="00D65FD9" w:rsidRDefault="00A045A6" w:rsidP="00D6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A6" w:rsidRDefault="00A045A6">
      <w:r>
        <w:separator/>
      </w:r>
    </w:p>
  </w:footnote>
  <w:footnote w:type="continuationSeparator" w:id="0">
    <w:p w:rsidR="00A045A6" w:rsidRDefault="00A0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2" w15:restartNumberingAfterBreak="0">
    <w:nsid w:val="19E776F2"/>
    <w:multiLevelType w:val="hybridMultilevel"/>
    <w:tmpl w:val="0212AE50"/>
    <w:lvl w:ilvl="0" w:tplc="3C585096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6"/>
    <w:rsid w:val="000B4704"/>
    <w:rsid w:val="001638D2"/>
    <w:rsid w:val="00272DFF"/>
    <w:rsid w:val="003374F1"/>
    <w:rsid w:val="003A5954"/>
    <w:rsid w:val="00404344"/>
    <w:rsid w:val="004E0104"/>
    <w:rsid w:val="004F52FE"/>
    <w:rsid w:val="0056163E"/>
    <w:rsid w:val="0057760C"/>
    <w:rsid w:val="005C6E29"/>
    <w:rsid w:val="006E57CC"/>
    <w:rsid w:val="0071079E"/>
    <w:rsid w:val="0075754B"/>
    <w:rsid w:val="0082199A"/>
    <w:rsid w:val="008E190F"/>
    <w:rsid w:val="00905184"/>
    <w:rsid w:val="00A041A0"/>
    <w:rsid w:val="00A045A6"/>
    <w:rsid w:val="00A328B6"/>
    <w:rsid w:val="00A41970"/>
    <w:rsid w:val="00A6776D"/>
    <w:rsid w:val="00B74322"/>
    <w:rsid w:val="00B80CA5"/>
    <w:rsid w:val="00BA4D3E"/>
    <w:rsid w:val="00C22D42"/>
    <w:rsid w:val="00D11391"/>
    <w:rsid w:val="00DA2D31"/>
    <w:rsid w:val="00E02AD8"/>
    <w:rsid w:val="00E0446C"/>
    <w:rsid w:val="00E369FD"/>
    <w:rsid w:val="00E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EF3AA"/>
  <w15:docId w15:val="{3AE21F86-C084-4EEC-93B8-F2D6AB9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B6"/>
    <w:pPr>
      <w:ind w:left="720"/>
      <w:contextualSpacing/>
    </w:pPr>
  </w:style>
  <w:style w:type="table" w:styleId="a4">
    <w:name w:val="Table Grid"/>
    <w:basedOn w:val="a1"/>
    <w:uiPriority w:val="59"/>
    <w:rsid w:val="00A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A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A328B6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A328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18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9051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Maher</cp:lastModifiedBy>
  <cp:revision>14</cp:revision>
  <dcterms:created xsi:type="dcterms:W3CDTF">2019-06-15T21:22:00Z</dcterms:created>
  <dcterms:modified xsi:type="dcterms:W3CDTF">2023-03-02T11:09:00Z</dcterms:modified>
</cp:coreProperties>
</file>